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9B4" w:rsidRDefault="008711B4">
      <w:pPr>
        <w:rPr>
          <w:rFonts w:ascii="Arial" w:hAnsi="Arial" w:cs="Arial"/>
          <w:b/>
          <w:sz w:val="28"/>
          <w:szCs w:val="28"/>
        </w:rPr>
      </w:pPr>
      <w:r w:rsidRPr="00F523E4">
        <w:rPr>
          <w:rFonts w:ascii="Arial" w:hAnsi="Arial" w:cs="Arial"/>
          <w:b/>
          <w:sz w:val="28"/>
          <w:szCs w:val="28"/>
        </w:rPr>
        <w:t>T</w:t>
      </w:r>
      <w:r w:rsidR="005B68C3" w:rsidRPr="00F523E4">
        <w:rPr>
          <w:rFonts w:ascii="Arial" w:hAnsi="Arial" w:cs="Arial"/>
          <w:b/>
          <w:sz w:val="28"/>
          <w:szCs w:val="28"/>
        </w:rPr>
        <w:t xml:space="preserve">echnická specifikace </w:t>
      </w:r>
      <w:r w:rsidR="00F82264">
        <w:rPr>
          <w:rFonts w:ascii="Arial" w:hAnsi="Arial" w:cs="Arial"/>
          <w:b/>
          <w:sz w:val="28"/>
          <w:szCs w:val="28"/>
        </w:rPr>
        <w:t xml:space="preserve">č. 1 </w:t>
      </w:r>
      <w:r w:rsidR="005B68C3" w:rsidRPr="00F523E4">
        <w:rPr>
          <w:rFonts w:ascii="Arial" w:hAnsi="Arial" w:cs="Arial"/>
          <w:b/>
          <w:sz w:val="28"/>
          <w:szCs w:val="28"/>
        </w:rPr>
        <w:t xml:space="preserve">na dodávku </w:t>
      </w:r>
      <w:r w:rsidR="00F82264">
        <w:rPr>
          <w:rFonts w:ascii="Arial" w:hAnsi="Arial" w:cs="Arial"/>
          <w:b/>
          <w:sz w:val="28"/>
          <w:szCs w:val="28"/>
        </w:rPr>
        <w:t>18 ks Mini PC s monitory</w:t>
      </w:r>
    </w:p>
    <w:p w:rsidR="00F82264" w:rsidRDefault="00F8226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</w:p>
    <w:p w:rsidR="00F82264" w:rsidRDefault="00F82264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Pr="00F82264">
        <w:rPr>
          <w:rFonts w:ascii="Arial" w:hAnsi="Arial" w:cs="Arial"/>
          <w:b/>
        </w:rPr>
        <w:t>18 ks PC</w:t>
      </w:r>
    </w:p>
    <w:p w:rsidR="009A350C" w:rsidRPr="009A350C" w:rsidRDefault="009A350C" w:rsidP="00196B8B">
      <w:pPr>
        <w:pStyle w:val="Odstavecseseznamem"/>
        <w:numPr>
          <w:ilvl w:val="0"/>
          <w:numId w:val="6"/>
        </w:numPr>
        <w:rPr>
          <w:rFonts w:ascii="Arial" w:hAnsi="Arial" w:cs="Arial"/>
          <w:b/>
        </w:rPr>
      </w:pPr>
      <w:bookmarkStart w:id="0" w:name="_GoBack"/>
      <w:r w:rsidRPr="009A350C">
        <w:rPr>
          <w:rFonts w:ascii="Arial" w:hAnsi="Arial" w:cs="Arial"/>
        </w:rPr>
        <w:t xml:space="preserve">Provedení: Mini PC  </w:t>
      </w:r>
    </w:p>
    <w:bookmarkEnd w:id="0"/>
    <w:p w:rsidR="00F82264" w:rsidRPr="00F82264" w:rsidRDefault="00F82264" w:rsidP="00F82264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F82264">
        <w:rPr>
          <w:rFonts w:ascii="Arial" w:hAnsi="Arial" w:cs="Arial"/>
        </w:rPr>
        <w:t xml:space="preserve">Procesor: hodnota </w:t>
      </w:r>
      <w:proofErr w:type="spellStart"/>
      <w:r w:rsidRPr="00F82264">
        <w:rPr>
          <w:rFonts w:ascii="Arial" w:hAnsi="Arial" w:cs="Arial"/>
        </w:rPr>
        <w:t>Passmark</w:t>
      </w:r>
      <w:proofErr w:type="spellEnd"/>
      <w:r w:rsidRPr="00F82264">
        <w:rPr>
          <w:rFonts w:ascii="Arial" w:hAnsi="Arial" w:cs="Arial"/>
        </w:rPr>
        <w:t xml:space="preserve"> CPU Mark více než 5 550 bodů dle hodnocení www.cpubenchmark.net</w:t>
      </w:r>
    </w:p>
    <w:p w:rsidR="00F82264" w:rsidRPr="00F82264" w:rsidRDefault="00F82264" w:rsidP="00F82264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F82264">
        <w:rPr>
          <w:rFonts w:ascii="Arial" w:hAnsi="Arial" w:cs="Arial"/>
        </w:rPr>
        <w:t>Operační paměť: 4 GB DDR4 2 666 MHz</w:t>
      </w:r>
    </w:p>
    <w:p w:rsidR="00F82264" w:rsidRPr="00F82264" w:rsidRDefault="00F82264" w:rsidP="00F82264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F82264">
        <w:rPr>
          <w:rFonts w:ascii="Arial" w:hAnsi="Arial" w:cs="Arial"/>
        </w:rPr>
        <w:t>Počet slotů: 2, z toho 1 slot volný</w:t>
      </w:r>
    </w:p>
    <w:p w:rsidR="00F82264" w:rsidRPr="00F82264" w:rsidRDefault="00F82264" w:rsidP="00F82264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F82264">
        <w:rPr>
          <w:rFonts w:ascii="Arial" w:hAnsi="Arial" w:cs="Arial"/>
        </w:rPr>
        <w:t xml:space="preserve">Pevný disk: 128 GB </w:t>
      </w:r>
      <w:proofErr w:type="spellStart"/>
      <w:r w:rsidRPr="00F82264">
        <w:rPr>
          <w:rFonts w:ascii="Arial" w:hAnsi="Arial" w:cs="Arial"/>
        </w:rPr>
        <w:t>PCIe</w:t>
      </w:r>
      <w:proofErr w:type="spellEnd"/>
      <w:r w:rsidRPr="00F82264">
        <w:rPr>
          <w:rFonts w:ascii="Arial" w:hAnsi="Arial" w:cs="Arial"/>
        </w:rPr>
        <w:t xml:space="preserve"> </w:t>
      </w:r>
      <w:proofErr w:type="spellStart"/>
      <w:r w:rsidRPr="00F82264">
        <w:rPr>
          <w:rFonts w:ascii="Arial" w:hAnsi="Arial" w:cs="Arial"/>
        </w:rPr>
        <w:t>NVMe</w:t>
      </w:r>
      <w:proofErr w:type="spellEnd"/>
      <w:r w:rsidRPr="00F82264">
        <w:rPr>
          <w:rFonts w:ascii="Arial" w:hAnsi="Arial" w:cs="Arial"/>
        </w:rPr>
        <w:t xml:space="preserve"> SSD, možnost rozšíření o další 1ks HDD / SSD</w:t>
      </w:r>
    </w:p>
    <w:p w:rsidR="00F82264" w:rsidRPr="00F82264" w:rsidRDefault="00F82264" w:rsidP="00F82264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F82264">
        <w:rPr>
          <w:rFonts w:ascii="Arial" w:hAnsi="Arial" w:cs="Arial"/>
        </w:rPr>
        <w:t>Rychlost SSD: čtení až 2700 MB/s, zápis až 600 MB/s</w:t>
      </w:r>
    </w:p>
    <w:p w:rsidR="00F82264" w:rsidRPr="00F82264" w:rsidRDefault="00F82264" w:rsidP="00F82264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F82264">
        <w:rPr>
          <w:rFonts w:ascii="Arial" w:hAnsi="Arial" w:cs="Arial"/>
        </w:rPr>
        <w:t>Grafická karta: integrovaná na CPU</w:t>
      </w:r>
    </w:p>
    <w:p w:rsidR="00F82264" w:rsidRPr="00F82264" w:rsidRDefault="00F82264" w:rsidP="00F82264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proofErr w:type="gramStart"/>
      <w:r w:rsidRPr="00F82264">
        <w:rPr>
          <w:rFonts w:ascii="Arial" w:hAnsi="Arial" w:cs="Arial"/>
        </w:rPr>
        <w:t>Komunikace:  integrovaná</w:t>
      </w:r>
      <w:proofErr w:type="gramEnd"/>
      <w:r w:rsidRPr="00F82264">
        <w:rPr>
          <w:rFonts w:ascii="Arial" w:hAnsi="Arial" w:cs="Arial"/>
        </w:rPr>
        <w:t xml:space="preserve"> 10/100/1000 Gigabit </w:t>
      </w:r>
      <w:proofErr w:type="spellStart"/>
      <w:r w:rsidRPr="00F82264">
        <w:rPr>
          <w:rFonts w:ascii="Arial" w:hAnsi="Arial" w:cs="Arial"/>
        </w:rPr>
        <w:t>Ethernet</w:t>
      </w:r>
      <w:proofErr w:type="spellEnd"/>
      <w:r w:rsidRPr="00F82264">
        <w:rPr>
          <w:rFonts w:ascii="Arial" w:hAnsi="Arial" w:cs="Arial"/>
        </w:rPr>
        <w:t xml:space="preserve"> RJ45, integrovaná </w:t>
      </w:r>
      <w:proofErr w:type="spellStart"/>
      <w:r w:rsidRPr="00F82264">
        <w:rPr>
          <w:rFonts w:ascii="Arial" w:hAnsi="Arial" w:cs="Arial"/>
        </w:rPr>
        <w:t>Wifi</w:t>
      </w:r>
      <w:proofErr w:type="spellEnd"/>
      <w:r w:rsidRPr="00F82264">
        <w:rPr>
          <w:rFonts w:ascii="Arial" w:hAnsi="Arial" w:cs="Arial"/>
        </w:rPr>
        <w:t xml:space="preserve"> 802.11a/b/g/n/</w:t>
      </w:r>
      <w:proofErr w:type="spellStart"/>
      <w:r w:rsidRPr="00F82264">
        <w:rPr>
          <w:rFonts w:ascii="Arial" w:hAnsi="Arial" w:cs="Arial"/>
        </w:rPr>
        <w:t>ac</w:t>
      </w:r>
      <w:proofErr w:type="spellEnd"/>
      <w:r w:rsidRPr="00F82264">
        <w:rPr>
          <w:rFonts w:ascii="Arial" w:hAnsi="Arial" w:cs="Arial"/>
        </w:rPr>
        <w:t xml:space="preserve"> (2x2), </w:t>
      </w:r>
      <w:proofErr w:type="spellStart"/>
      <w:r w:rsidRPr="00F82264">
        <w:rPr>
          <w:rFonts w:ascii="Arial" w:hAnsi="Arial" w:cs="Arial"/>
        </w:rPr>
        <w:t>bluetooth</w:t>
      </w:r>
      <w:proofErr w:type="spellEnd"/>
      <w:r w:rsidRPr="00F82264">
        <w:rPr>
          <w:rFonts w:ascii="Arial" w:hAnsi="Arial" w:cs="Arial"/>
        </w:rPr>
        <w:t xml:space="preserve"> 5.0</w:t>
      </w:r>
    </w:p>
    <w:p w:rsidR="00F82264" w:rsidRPr="00F82264" w:rsidRDefault="00F82264" w:rsidP="00F82264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F82264">
        <w:rPr>
          <w:rFonts w:ascii="Arial" w:hAnsi="Arial" w:cs="Arial"/>
        </w:rPr>
        <w:t xml:space="preserve">Integrované konektory: zepředu 2x USB 3.1 z toho 1x stále napájený, zezadu 4x USB (z toho min. 2x USB 3.1), 1x HDMI, 2x Display Port </w:t>
      </w:r>
    </w:p>
    <w:p w:rsidR="00F82264" w:rsidRPr="00F82264" w:rsidRDefault="00F82264" w:rsidP="00F82264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F82264">
        <w:rPr>
          <w:rFonts w:ascii="Arial" w:hAnsi="Arial" w:cs="Arial"/>
        </w:rPr>
        <w:t>Klávesnice: česká, USB rozhraní, integrovaná numerická klávesnice</w:t>
      </w:r>
    </w:p>
    <w:p w:rsidR="00F82264" w:rsidRPr="00F82264" w:rsidRDefault="00F82264" w:rsidP="00F82264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F82264">
        <w:rPr>
          <w:rFonts w:ascii="Arial" w:hAnsi="Arial" w:cs="Arial"/>
        </w:rPr>
        <w:t>Adaptér pro přichycení PC k LCD</w:t>
      </w:r>
    </w:p>
    <w:p w:rsidR="00F82264" w:rsidRPr="00F82264" w:rsidRDefault="00F82264" w:rsidP="00F82264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F82264">
        <w:rPr>
          <w:rFonts w:ascii="Arial" w:hAnsi="Arial" w:cs="Arial"/>
        </w:rPr>
        <w:t>Myš: USB</w:t>
      </w:r>
    </w:p>
    <w:p w:rsidR="00F82264" w:rsidRPr="00F82264" w:rsidRDefault="00F82264" w:rsidP="00F82264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F82264">
        <w:rPr>
          <w:rFonts w:ascii="Arial" w:hAnsi="Arial" w:cs="Arial"/>
        </w:rPr>
        <w:t xml:space="preserve">Zdroj: externí, 65 W s min 88% účinností </w:t>
      </w:r>
    </w:p>
    <w:p w:rsidR="00F82264" w:rsidRPr="00F82264" w:rsidRDefault="00F82264" w:rsidP="00F82264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F82264">
        <w:rPr>
          <w:rFonts w:ascii="Arial" w:hAnsi="Arial" w:cs="Arial"/>
        </w:rPr>
        <w:t>Předinstalovaný OS: Windows 10</w:t>
      </w:r>
    </w:p>
    <w:p w:rsidR="00F82264" w:rsidRPr="00F82264" w:rsidRDefault="00F82264" w:rsidP="00F82264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F82264">
        <w:rPr>
          <w:rFonts w:ascii="Arial" w:hAnsi="Arial" w:cs="Arial"/>
        </w:rPr>
        <w:t>Záruka 3 roky s opravou následující pracovní den u zákazníka (NBD) – ověření dostupné na webu výrobce</w:t>
      </w:r>
    </w:p>
    <w:p w:rsidR="00F82264" w:rsidRPr="00F82264" w:rsidRDefault="00F82264" w:rsidP="00F82264">
      <w:pPr>
        <w:rPr>
          <w:rFonts w:ascii="Arial" w:hAnsi="Arial" w:cs="Arial"/>
        </w:rPr>
      </w:pPr>
    </w:p>
    <w:p w:rsidR="00F82264" w:rsidRPr="00F82264" w:rsidRDefault="00F82264" w:rsidP="00F822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651D33">
        <w:rPr>
          <w:rFonts w:ascii="Arial" w:hAnsi="Arial" w:cs="Arial"/>
          <w:b/>
        </w:rPr>
        <w:t>20</w:t>
      </w:r>
      <w:r w:rsidRPr="00F82264">
        <w:rPr>
          <w:rFonts w:ascii="Arial" w:hAnsi="Arial" w:cs="Arial"/>
          <w:b/>
        </w:rPr>
        <w:t xml:space="preserve"> ks LCD </w:t>
      </w:r>
    </w:p>
    <w:p w:rsidR="00F82264" w:rsidRPr="00F82264" w:rsidRDefault="00F82264" w:rsidP="00F82264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F82264">
        <w:rPr>
          <w:rFonts w:ascii="Arial" w:hAnsi="Arial" w:cs="Arial"/>
        </w:rPr>
        <w:t>velikost (úhlopříčka) min. 23.8“</w:t>
      </w:r>
    </w:p>
    <w:p w:rsidR="00F82264" w:rsidRPr="00F82264" w:rsidRDefault="00F82264" w:rsidP="00F82264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F82264">
        <w:rPr>
          <w:rFonts w:ascii="Arial" w:hAnsi="Arial" w:cs="Arial"/>
        </w:rPr>
        <w:t>nativní rozlišení Full HD - 1920 x 1080 bodů</w:t>
      </w:r>
    </w:p>
    <w:p w:rsidR="00F82264" w:rsidRPr="00F82264" w:rsidRDefault="00F82264" w:rsidP="00F82264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F82264">
        <w:rPr>
          <w:rFonts w:ascii="Arial" w:hAnsi="Arial" w:cs="Arial"/>
        </w:rPr>
        <w:t>typ panelu: IPS</w:t>
      </w:r>
    </w:p>
    <w:p w:rsidR="00F82264" w:rsidRPr="00F82264" w:rsidRDefault="00F82264" w:rsidP="00F82264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F82264">
        <w:rPr>
          <w:rFonts w:ascii="Arial" w:hAnsi="Arial" w:cs="Arial"/>
        </w:rPr>
        <w:t>antireflexní povrch</w:t>
      </w:r>
    </w:p>
    <w:p w:rsidR="00F82264" w:rsidRPr="00F82264" w:rsidRDefault="00F82264" w:rsidP="00F82264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F82264">
        <w:rPr>
          <w:rFonts w:ascii="Arial" w:hAnsi="Arial" w:cs="Arial"/>
        </w:rPr>
        <w:t xml:space="preserve">Odezva: max. 5 </w:t>
      </w:r>
      <w:proofErr w:type="spellStart"/>
      <w:r w:rsidRPr="00F82264">
        <w:rPr>
          <w:rFonts w:ascii="Arial" w:hAnsi="Arial" w:cs="Arial"/>
        </w:rPr>
        <w:t>ms</w:t>
      </w:r>
      <w:proofErr w:type="spellEnd"/>
    </w:p>
    <w:p w:rsidR="00F82264" w:rsidRPr="00F82264" w:rsidRDefault="00F82264" w:rsidP="00F82264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F82264">
        <w:rPr>
          <w:rFonts w:ascii="Arial" w:hAnsi="Arial" w:cs="Arial"/>
        </w:rPr>
        <w:t xml:space="preserve">Konektory: min. D-Sub, HDMI, </w:t>
      </w:r>
      <w:proofErr w:type="spellStart"/>
      <w:r w:rsidRPr="00F82264">
        <w:rPr>
          <w:rFonts w:ascii="Arial" w:hAnsi="Arial" w:cs="Arial"/>
        </w:rPr>
        <w:t>DisplayPort</w:t>
      </w:r>
      <w:proofErr w:type="spellEnd"/>
    </w:p>
    <w:p w:rsidR="00F82264" w:rsidRPr="00F82264" w:rsidRDefault="00F82264" w:rsidP="00F82264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F82264">
        <w:rPr>
          <w:rFonts w:ascii="Arial" w:hAnsi="Arial" w:cs="Arial"/>
        </w:rPr>
        <w:t>možnost naklápění monitoru</w:t>
      </w:r>
    </w:p>
    <w:p w:rsidR="00F82264" w:rsidRPr="00F82264" w:rsidRDefault="00F82264" w:rsidP="00F82264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F82264">
        <w:rPr>
          <w:rFonts w:ascii="Arial" w:hAnsi="Arial" w:cs="Arial"/>
        </w:rPr>
        <w:t xml:space="preserve">příslušenství: napájecí kabel, VGA kabel, </w:t>
      </w:r>
      <w:proofErr w:type="spellStart"/>
      <w:r w:rsidRPr="00F82264">
        <w:rPr>
          <w:rFonts w:ascii="Arial" w:hAnsi="Arial" w:cs="Arial"/>
        </w:rPr>
        <w:t>DisplayPort</w:t>
      </w:r>
      <w:proofErr w:type="spellEnd"/>
      <w:r w:rsidRPr="00F82264">
        <w:rPr>
          <w:rFonts w:ascii="Arial" w:hAnsi="Arial" w:cs="Arial"/>
        </w:rPr>
        <w:t xml:space="preserve"> kabel</w:t>
      </w:r>
    </w:p>
    <w:p w:rsidR="00F82264" w:rsidRPr="00F82264" w:rsidRDefault="00F82264" w:rsidP="00F82264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F82264">
        <w:rPr>
          <w:rFonts w:ascii="Arial" w:hAnsi="Arial" w:cs="Arial"/>
        </w:rPr>
        <w:t>3 roky s opravou následující pracovní den u zákazníka (NBD) - ověření dostupné na webu výrobce</w:t>
      </w:r>
    </w:p>
    <w:p w:rsidR="00054A6B" w:rsidRDefault="00054A6B" w:rsidP="00054A6B">
      <w:pPr>
        <w:spacing w:after="0" w:line="240" w:lineRule="auto"/>
        <w:rPr>
          <w:rFonts w:ascii="Arial" w:hAnsi="Arial" w:cs="Arial"/>
        </w:rPr>
      </w:pPr>
    </w:p>
    <w:p w:rsidR="00054A6B" w:rsidRDefault="00054A6B" w:rsidP="00054A6B">
      <w:pPr>
        <w:spacing w:after="0" w:line="240" w:lineRule="auto"/>
        <w:rPr>
          <w:rFonts w:ascii="Arial" w:hAnsi="Arial" w:cs="Arial"/>
        </w:rPr>
      </w:pPr>
    </w:p>
    <w:p w:rsidR="00054A6B" w:rsidRDefault="00054A6B" w:rsidP="00054A6B">
      <w:pPr>
        <w:spacing w:after="0" w:line="240" w:lineRule="auto"/>
        <w:rPr>
          <w:rFonts w:ascii="Arial" w:hAnsi="Arial" w:cs="Arial"/>
        </w:rPr>
      </w:pPr>
    </w:p>
    <w:p w:rsidR="00054A6B" w:rsidRPr="00054A6B" w:rsidRDefault="00054A6B" w:rsidP="00054A6B">
      <w:pPr>
        <w:spacing w:after="0" w:line="240" w:lineRule="auto"/>
        <w:ind w:left="6372" w:firstLine="708"/>
        <w:rPr>
          <w:rFonts w:ascii="Arial" w:hAnsi="Arial" w:cs="Arial"/>
        </w:rPr>
      </w:pPr>
      <w:r>
        <w:object w:dxaOrig="1008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47.25pt" o:ole="">
            <v:imagedata r:id="rId7" o:title=""/>
          </v:shape>
          <o:OLEObject Type="Embed" ProgID="Unknown" ShapeID="_x0000_i1025" DrawAspect="Content" ObjectID="_1666004762" r:id="rId8"/>
        </w:object>
      </w:r>
    </w:p>
    <w:p w:rsidR="005B68C3" w:rsidRPr="00F523E4" w:rsidRDefault="00054A6B" w:rsidP="00054A6B">
      <w:pPr>
        <w:pStyle w:val="Odstavecseseznamem"/>
        <w:tabs>
          <w:tab w:val="left" w:pos="413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B68C3" w:rsidRDefault="005B68C3"/>
    <w:sectPr w:rsidR="005B68C3" w:rsidSect="00C74F30">
      <w:headerReference w:type="default" r:id="rId9"/>
      <w:pgSz w:w="11906" w:h="16838"/>
      <w:pgMar w:top="1985" w:right="849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587" w:rsidRDefault="00056587" w:rsidP="007747AE">
      <w:pPr>
        <w:spacing w:after="0" w:line="240" w:lineRule="auto"/>
      </w:pPr>
      <w:r>
        <w:separator/>
      </w:r>
    </w:p>
  </w:endnote>
  <w:endnote w:type="continuationSeparator" w:id="0">
    <w:p w:rsidR="00056587" w:rsidRDefault="00056587" w:rsidP="00774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587" w:rsidRDefault="00056587" w:rsidP="007747AE">
      <w:pPr>
        <w:spacing w:after="0" w:line="240" w:lineRule="auto"/>
      </w:pPr>
      <w:r>
        <w:separator/>
      </w:r>
    </w:p>
  </w:footnote>
  <w:footnote w:type="continuationSeparator" w:id="0">
    <w:p w:rsidR="00056587" w:rsidRDefault="00056587" w:rsidP="00774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7AE" w:rsidRPr="00F523E4" w:rsidRDefault="00C74F30" w:rsidP="00C74F30">
    <w:pPr>
      <w:pStyle w:val="Zhlav"/>
      <w:jc w:val="both"/>
      <w:rPr>
        <w:rFonts w:ascii="Arial" w:hAnsi="Arial" w:cs="Arial"/>
        <w:b/>
        <w:color w:val="00B0F0"/>
        <w:sz w:val="40"/>
        <w:szCs w:val="40"/>
      </w:rPr>
    </w:pPr>
    <w:r>
      <w:rPr>
        <w:rFonts w:ascii="Times New Roman" w:hAnsi="Times New Roman" w:cs="Times New Roman"/>
        <w:b/>
        <w:color w:val="00B0F0"/>
        <w:sz w:val="32"/>
        <w:szCs w:val="32"/>
      </w:rPr>
      <w:t xml:space="preserve">                                                                    </w:t>
    </w:r>
    <w:r w:rsidR="00F523E4">
      <w:rPr>
        <w:rFonts w:ascii="Times New Roman" w:hAnsi="Times New Roman" w:cs="Times New Roman"/>
        <w:b/>
        <w:color w:val="00B0F0"/>
        <w:sz w:val="32"/>
        <w:szCs w:val="32"/>
      </w:rPr>
      <w:t xml:space="preserve">                       </w:t>
    </w:r>
    <w:r>
      <w:rPr>
        <w:rFonts w:ascii="Times New Roman" w:hAnsi="Times New Roman" w:cs="Times New Roman"/>
        <w:b/>
        <w:color w:val="00B0F0"/>
        <w:sz w:val="32"/>
        <w:szCs w:val="32"/>
      </w:rPr>
      <w:t xml:space="preserve"> </w:t>
    </w:r>
    <w:r w:rsidRPr="00F523E4">
      <w:rPr>
        <w:rFonts w:ascii="Arial" w:hAnsi="Arial" w:cs="Arial"/>
        <w:b/>
        <w:color w:val="00B0F0"/>
        <w:sz w:val="40"/>
        <w:szCs w:val="40"/>
      </w:rPr>
      <w:t>Příloha č. 1</w:t>
    </w:r>
    <w:r w:rsidR="007747AE" w:rsidRPr="00F523E4">
      <w:rPr>
        <w:rFonts w:ascii="Arial" w:hAnsi="Arial" w:cs="Arial"/>
        <w:b/>
        <w:color w:val="00B0F0"/>
        <w:sz w:val="40"/>
        <w:szCs w:val="40"/>
      </w:rPr>
      <w:t xml:space="preserve">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42FB9"/>
    <w:multiLevelType w:val="hybridMultilevel"/>
    <w:tmpl w:val="15C6C2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20D00"/>
    <w:multiLevelType w:val="hybridMultilevel"/>
    <w:tmpl w:val="D6DE7D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87E18"/>
    <w:multiLevelType w:val="hybridMultilevel"/>
    <w:tmpl w:val="89505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651A9"/>
    <w:multiLevelType w:val="hybridMultilevel"/>
    <w:tmpl w:val="14C06F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E35DE"/>
    <w:multiLevelType w:val="hybridMultilevel"/>
    <w:tmpl w:val="89E0F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C69BD"/>
    <w:multiLevelType w:val="hybridMultilevel"/>
    <w:tmpl w:val="A81E3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C3"/>
    <w:rsid w:val="00025523"/>
    <w:rsid w:val="00054A6B"/>
    <w:rsid w:val="00056587"/>
    <w:rsid w:val="00061EA8"/>
    <w:rsid w:val="005B68C3"/>
    <w:rsid w:val="00651D33"/>
    <w:rsid w:val="00654DFB"/>
    <w:rsid w:val="007747AE"/>
    <w:rsid w:val="008159B4"/>
    <w:rsid w:val="008711B4"/>
    <w:rsid w:val="008A7721"/>
    <w:rsid w:val="008F0CA6"/>
    <w:rsid w:val="008F3DE4"/>
    <w:rsid w:val="00920571"/>
    <w:rsid w:val="00970B5C"/>
    <w:rsid w:val="009719DF"/>
    <w:rsid w:val="009A350C"/>
    <w:rsid w:val="00A7776D"/>
    <w:rsid w:val="00A945A8"/>
    <w:rsid w:val="00B4019B"/>
    <w:rsid w:val="00BC7482"/>
    <w:rsid w:val="00C74F30"/>
    <w:rsid w:val="00E50296"/>
    <w:rsid w:val="00EE556F"/>
    <w:rsid w:val="00EF2B33"/>
    <w:rsid w:val="00F523E4"/>
    <w:rsid w:val="00F8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6BD8F"/>
  <w15:chartTrackingRefBased/>
  <w15:docId w15:val="{C021397A-C2CB-4164-9B23-A17EB592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68C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74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47AE"/>
  </w:style>
  <w:style w:type="paragraph" w:styleId="Zpat">
    <w:name w:val="footer"/>
    <w:basedOn w:val="Normln"/>
    <w:link w:val="ZpatChar"/>
    <w:uiPriority w:val="99"/>
    <w:unhideWhenUsed/>
    <w:rsid w:val="00774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47AE"/>
  </w:style>
  <w:style w:type="paragraph" w:styleId="Textbubliny">
    <w:name w:val="Balloon Text"/>
    <w:basedOn w:val="Normln"/>
    <w:link w:val="TextbublinyChar"/>
    <w:uiPriority w:val="99"/>
    <w:semiHidden/>
    <w:unhideWhenUsed/>
    <w:rsid w:val="00C74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Lenka Matušková</cp:lastModifiedBy>
  <cp:revision>5</cp:revision>
  <cp:lastPrinted>2020-09-23T09:24:00Z</cp:lastPrinted>
  <dcterms:created xsi:type="dcterms:W3CDTF">2020-09-23T14:19:00Z</dcterms:created>
  <dcterms:modified xsi:type="dcterms:W3CDTF">2020-11-04T13:20:00Z</dcterms:modified>
</cp:coreProperties>
</file>